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Pelindo Petikemas Lepas 4.000 Pemudik Menggunakan Bus ke Berbagai Tujuan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Surabaya (16/3) </w:t>
      </w:r>
      <w:r w:rsidDel="00000000" w:rsidR="00000000" w:rsidRPr="00000000">
        <w:rPr>
          <w:rtl w:val="0"/>
        </w:rPr>
        <w:t xml:space="preserve">– PT Pelabuhan Indonesia (Persero) melalui PT Pelindo Terminal Petikemas (SPTP) menyediakan 4.030 kursi bus gratis bagi masyarakat dalam program “Mudik Asyik Bersama BUMN 2026” dengan rute tujuan berbagai kota di Pulau Jawa. Sebanyak 350 kursi diantaranya di Jawa Timur, yakni Madiun, Jember, dan Trenggalek.</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Seremonial pelepasan peserta mudik dilakukan di Terminal Penumpang Gapura Surya Nusantara (GSN), Pelabuhan Tanjung Perak, Surabaya, Senin (16/3).</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Corporate Secretary PT Pelindo Terminal Petikemas, Widyaswendra, mengatakan meskipun jumlah peserta mudik gratis tahun ini relatif sama dengan tahun sebelumnya, ketiga rute tersebut tetap menjadi tujuan favorit bagi para pemudik yang tiba di Terminal GSN untuk melanjutkan perjalanan ke daerah asal.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“Untuk Pelindo Terminal Petikemas Group sendiri, kami menyiapkan 73 bus dengan total sekitar 4.030 peserta mudik gratis tahun ini. Secara keseluruhan jumlahnya hampir sama dengan tahun lalu,” ujar Widyaswendra.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Ia menambahkan, keberangkatan bus dari Terminal Penumpang Gapura Surya Nusantara memudahkan para pemudik karena mereka dapat langsung melanjutkan perjalanan ke daerah tujuan tanpa harus keluar dari kawasan pelabuhan untuk mencari transportasi lanjutan.</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Selain melayani arus mudik, Pelindo Terminal Petikemas juga menyiapkan layanan arus balik yang dijadwalkan pada Senin, 27 April 2026. Keberangkatan bus arus balik akan dilakukan dari terminal di masing-masing daerah dengan berkoordinasi bersama dinas perhubungan setempat.</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“Kami juga bekerja sama dengan Dinas Perhubungan di tiap wilayah. Untuk arus balik, keberangkatan bus akan dilakukan dari terminal di masing-masing daerah,” katanya.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Sementara itu, General Manager Cabang Kalimas dan Gapura Surya Nusantara (GSN) Pelindo Regional 3 Sub Regional Jawa, Ana Adiliya, mengatakan selama periode mudik Lebaran tahun ini terjadi peningkatan jumlah penumpang kapal di Pelabuhan Tanjung Perak.</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“Jumlah penumpang kapal selama penyelenggaraan Posko Angkutan Lebaran hingga saat ini mencapai sekitar 32 ribu penumpang, meningkat sekitar 6 persen dibandingkan tahun lalu yang berada di kisaran 30 ribu penumpang,” ujarnya.</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Salah satu penumpang Kapal Dharma Ferry VII, Agus Setiawan (39), mengaku terbantu dengan adanya program mudik gratis tersebut. Ia bersama lima anggota keluarganya memanfaatkan fasilitas bus gratis untuk melanjutkan perjalanan menuju Trenggalek.</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“Kami merasa sangat terbantu dengan adanya program ini. Kami tidak perlu keluar dari pelabuhan untuk mencari transportasi dan tidak perlu mengeluarkan biaya tambahan untuk pulang ke Trenggalek, apalagi saya membawa dua anak yang masih balita,” ujarnya.</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0">
      <w:pPr>
        <w:rPr>
          <w:color w:val="666666"/>
          <w:sz w:val="20"/>
          <w:szCs w:val="20"/>
        </w:rPr>
      </w:pPr>
      <w:r w:rsidDel="00000000" w:rsidR="00000000" w:rsidRPr="00000000">
        <w:rPr>
          <w:rtl w:val="0"/>
        </w:rPr>
      </w:r>
    </w:p>
    <w:p w:rsidR="00000000" w:rsidDel="00000000" w:rsidP="00000000" w:rsidRDefault="00000000" w:rsidRPr="00000000" w14:paraId="00000021">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Untuk informasi lebih lanjut:</w:t>
      </w:r>
    </w:p>
    <w:p w:rsidR="00000000" w:rsidDel="00000000" w:rsidP="00000000" w:rsidRDefault="00000000" w:rsidRPr="00000000" w14:paraId="00000025">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26">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PT Pelindo Terminal Petikemas</w:t>
      </w:r>
    </w:p>
    <w:p w:rsidR="00000000" w:rsidDel="00000000" w:rsidP="00000000" w:rsidRDefault="00000000" w:rsidRPr="00000000" w14:paraId="00000028">
      <w:pPr>
        <w:jc w:val="both"/>
        <w:rPr/>
      </w:pPr>
      <w:r w:rsidDel="00000000" w:rsidR="00000000" w:rsidRPr="00000000">
        <w:rPr>
          <w:rtl w:val="0"/>
        </w:rPr>
        <w:t xml:space="preserve">HP : +62 811-2841-111</w:t>
      </w:r>
    </w:p>
    <w:p w:rsidR="00000000" w:rsidDel="00000000" w:rsidP="00000000" w:rsidRDefault="00000000" w:rsidRPr="00000000" w14:paraId="00000029">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 xml:space="preserve">Nomor: 009/PR/SPTP/III/2026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