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9F1F" w14:textId="19EE637C" w:rsidR="00222D00" w:rsidRDefault="0040282C" w:rsidP="0040282C">
      <w:pPr>
        <w:spacing w:line="276" w:lineRule="auto"/>
        <w:rPr>
          <w:rFonts w:ascii="Arial Narrow" w:eastAsia="Arial Narrow" w:hAnsi="Arial Narrow" w:cs="Arial Narrow"/>
        </w:rPr>
      </w:pPr>
      <w:r>
        <w:rPr>
          <w:rFonts w:ascii="Arial Narrow" w:eastAsia="Arial Narrow" w:hAnsi="Arial Narrow" w:cs="Arial Narrow"/>
        </w:rPr>
        <w:t xml:space="preserve">NOMOR: </w:t>
      </w:r>
      <w:r w:rsidR="00AE5EA1" w:rsidRPr="00AE5EA1">
        <w:rPr>
          <w:rFonts w:ascii="Arial Narrow" w:eastAsia="Arial Narrow" w:hAnsi="Arial Narrow" w:cs="Arial Narrow"/>
        </w:rPr>
        <w:t>HM.01.02/30/5/2/KMPO/KMPO/PLTP-24</w:t>
      </w:r>
    </w:p>
    <w:p w14:paraId="4892A2B1" w14:textId="77777777" w:rsidR="0040282C" w:rsidRPr="00C024C9" w:rsidRDefault="0040282C" w:rsidP="0040282C">
      <w:pPr>
        <w:spacing w:line="276" w:lineRule="auto"/>
        <w:rPr>
          <w:rFonts w:ascii="Arial Narrow" w:eastAsia="Arial Narrow" w:hAnsi="Arial Narrow" w:cs="Arial Narrow"/>
          <w:color w:val="000000"/>
        </w:rPr>
      </w:pPr>
    </w:p>
    <w:p w14:paraId="6004634B" w14:textId="3A2F4429" w:rsidR="00222D00" w:rsidRPr="00C024C9" w:rsidRDefault="004834BC">
      <w:pPr>
        <w:spacing w:line="276" w:lineRule="auto"/>
        <w:jc w:val="center"/>
        <w:rPr>
          <w:rFonts w:ascii="Arial Narrow" w:eastAsia="Arial Narrow" w:hAnsi="Arial Narrow" w:cs="Arial Narrow"/>
          <w:b/>
        </w:rPr>
      </w:pPr>
      <w:bookmarkStart w:id="0" w:name="_heading=h.gjdgxs" w:colFirst="0" w:colLast="0"/>
      <w:bookmarkEnd w:id="0"/>
      <w:r w:rsidRPr="00C024C9">
        <w:rPr>
          <w:rFonts w:ascii="Arial Narrow" w:eastAsia="Arial Narrow" w:hAnsi="Arial Narrow" w:cs="Arial Narrow"/>
          <w:b/>
          <w:color w:val="000000"/>
        </w:rPr>
        <w:t>PRESS RELEASE</w:t>
      </w:r>
    </w:p>
    <w:p w14:paraId="084FCE4A" w14:textId="174A2994" w:rsidR="00315FD5" w:rsidRDefault="00C34680" w:rsidP="00233A18">
      <w:pPr>
        <w:spacing w:line="276" w:lineRule="auto"/>
        <w:jc w:val="center"/>
        <w:rPr>
          <w:rFonts w:ascii="Arial Narrow" w:hAnsi="Arial Narrow" w:cs="Arial"/>
          <w:b/>
          <w:bCs/>
          <w:color w:val="000000"/>
          <w:sz w:val="22"/>
          <w:szCs w:val="22"/>
        </w:rPr>
      </w:pPr>
      <w:r w:rsidRPr="00C34680">
        <w:rPr>
          <w:rFonts w:ascii="Arial Narrow" w:hAnsi="Arial Narrow" w:cs="Arial"/>
          <w:b/>
          <w:bCs/>
          <w:color w:val="000000"/>
          <w:sz w:val="22"/>
          <w:szCs w:val="22"/>
        </w:rPr>
        <w:t>Dukung Pertumbuhan Bisnis Berkelanjutan, Pelindo</w:t>
      </w:r>
      <w:r>
        <w:rPr>
          <w:rFonts w:ascii="Arial Narrow" w:hAnsi="Arial Narrow" w:cs="Arial"/>
          <w:b/>
          <w:bCs/>
          <w:color w:val="000000"/>
          <w:sz w:val="22"/>
          <w:szCs w:val="22"/>
        </w:rPr>
        <w:t xml:space="preserve"> </w:t>
      </w:r>
      <w:r w:rsidR="0028726F">
        <w:rPr>
          <w:rFonts w:ascii="Arial Narrow" w:hAnsi="Arial Narrow" w:cs="Arial"/>
          <w:b/>
          <w:bCs/>
          <w:color w:val="000000"/>
          <w:sz w:val="22"/>
          <w:szCs w:val="22"/>
        </w:rPr>
        <w:t xml:space="preserve">Grup </w:t>
      </w:r>
      <w:r w:rsidRPr="00C34680">
        <w:rPr>
          <w:rFonts w:ascii="Arial Narrow" w:hAnsi="Arial Narrow" w:cs="Arial"/>
          <w:b/>
          <w:bCs/>
          <w:color w:val="000000"/>
          <w:sz w:val="22"/>
          <w:szCs w:val="22"/>
        </w:rPr>
        <w:t>Raih TOP CSR Awards 2024</w:t>
      </w:r>
    </w:p>
    <w:p w14:paraId="72AEAB7B" w14:textId="77777777" w:rsidR="004834BC" w:rsidRPr="00233A18" w:rsidRDefault="004834BC" w:rsidP="00233A18">
      <w:pPr>
        <w:spacing w:line="276" w:lineRule="auto"/>
        <w:jc w:val="center"/>
        <w:rPr>
          <w:rFonts w:ascii="Arial Narrow" w:hAnsi="Arial Narrow" w:cs="Arial"/>
          <w:b/>
          <w:bCs/>
          <w:color w:val="000000"/>
          <w:sz w:val="22"/>
          <w:szCs w:val="22"/>
        </w:rPr>
      </w:pPr>
    </w:p>
    <w:p w14:paraId="025F30DA" w14:textId="4B8116D6" w:rsidR="00C34680" w:rsidRPr="00C34680" w:rsidRDefault="00C34680" w:rsidP="00C34680">
      <w:pPr>
        <w:spacing w:line="276" w:lineRule="auto"/>
        <w:jc w:val="both"/>
        <w:rPr>
          <w:rFonts w:ascii="Arial Narrow" w:hAnsi="Arial Narrow" w:cs="Arial"/>
          <w:bCs/>
          <w:color w:val="000000"/>
          <w:sz w:val="22"/>
        </w:rPr>
      </w:pPr>
      <w:r w:rsidRPr="00C34680">
        <w:rPr>
          <w:rFonts w:ascii="Arial Narrow" w:hAnsi="Arial Narrow" w:cs="Arial"/>
          <w:b/>
          <w:color w:val="000000"/>
          <w:sz w:val="22"/>
        </w:rPr>
        <w:t>Surabaya (</w:t>
      </w:r>
      <w:r>
        <w:rPr>
          <w:rFonts w:ascii="Arial Narrow" w:hAnsi="Arial Narrow" w:cs="Arial"/>
          <w:b/>
          <w:color w:val="000000"/>
          <w:sz w:val="22"/>
        </w:rPr>
        <w:t>30</w:t>
      </w:r>
      <w:r w:rsidRPr="00C34680">
        <w:rPr>
          <w:rFonts w:ascii="Arial Narrow" w:hAnsi="Arial Narrow" w:cs="Arial"/>
          <w:b/>
          <w:color w:val="000000"/>
          <w:sz w:val="22"/>
        </w:rPr>
        <w:t>/05)</w:t>
      </w:r>
      <w:r w:rsidRPr="00C34680">
        <w:rPr>
          <w:rFonts w:ascii="Arial Narrow" w:hAnsi="Arial Narrow" w:cs="Arial"/>
          <w:bCs/>
          <w:color w:val="000000"/>
          <w:sz w:val="22"/>
        </w:rPr>
        <w:t xml:space="preserve"> – Subholding perusahaan BUMN Kepelabuhanan PT Pelindo Terminal Petikemas (SPTP)</w:t>
      </w:r>
      <w:r>
        <w:rPr>
          <w:rFonts w:ascii="Arial Narrow" w:hAnsi="Arial Narrow" w:cs="Arial"/>
          <w:bCs/>
          <w:color w:val="000000"/>
          <w:sz w:val="22"/>
        </w:rPr>
        <w:t xml:space="preserve"> bersama anak usahanya PT Terminal Teluk Lamong (TTL) </w:t>
      </w:r>
      <w:r w:rsidRPr="00C34680">
        <w:rPr>
          <w:rFonts w:ascii="Arial Narrow" w:hAnsi="Arial Narrow" w:cs="Arial"/>
          <w:bCs/>
          <w:color w:val="000000"/>
          <w:sz w:val="22"/>
        </w:rPr>
        <w:t xml:space="preserve">kembali menunjukkan komitmennya terhadap program </w:t>
      </w:r>
      <w:r w:rsidRPr="00C34680">
        <w:rPr>
          <w:rFonts w:ascii="Arial Narrow" w:hAnsi="Arial Narrow" w:cs="Arial"/>
          <w:bCs/>
          <w:i/>
          <w:iCs/>
          <w:color w:val="000000"/>
          <w:sz w:val="22"/>
        </w:rPr>
        <w:t>Corporate Social Responsibility</w:t>
      </w:r>
      <w:r w:rsidRPr="00C34680">
        <w:rPr>
          <w:rFonts w:ascii="Arial Narrow" w:hAnsi="Arial Narrow" w:cs="Arial"/>
          <w:bCs/>
          <w:color w:val="000000"/>
          <w:sz w:val="22"/>
        </w:rPr>
        <w:t xml:space="preserve"> (CSR)</w:t>
      </w:r>
      <w:r w:rsidR="00EB1A39">
        <w:rPr>
          <w:rFonts w:ascii="Arial Narrow" w:hAnsi="Arial Narrow" w:cs="Arial"/>
          <w:bCs/>
          <w:color w:val="000000"/>
          <w:sz w:val="22"/>
        </w:rPr>
        <w:t xml:space="preserve">. Atas komitmen tersebut, perseroan mendapat </w:t>
      </w:r>
      <w:r w:rsidRPr="00C34680">
        <w:rPr>
          <w:rFonts w:ascii="Arial Narrow" w:hAnsi="Arial Narrow" w:cs="Arial"/>
          <w:bCs/>
          <w:color w:val="000000"/>
          <w:sz w:val="22"/>
        </w:rPr>
        <w:t>penghargaan dalam ajang TOP CSR Awards 2024 yang diselenggarakan di Jakarta, Rabu (29/05/2024).</w:t>
      </w:r>
    </w:p>
    <w:p w14:paraId="18E1C216" w14:textId="77777777" w:rsidR="00C34680" w:rsidRPr="00C34680" w:rsidRDefault="00C34680" w:rsidP="00C34680">
      <w:pPr>
        <w:spacing w:line="276" w:lineRule="auto"/>
        <w:jc w:val="both"/>
        <w:rPr>
          <w:rFonts w:ascii="Arial Narrow" w:hAnsi="Arial Narrow" w:cs="Arial"/>
          <w:bCs/>
          <w:color w:val="000000"/>
          <w:sz w:val="22"/>
        </w:rPr>
      </w:pPr>
    </w:p>
    <w:p w14:paraId="1E3B0E05" w14:textId="77777777" w:rsidR="00EB1A39" w:rsidRDefault="00C34680" w:rsidP="00C34680">
      <w:pPr>
        <w:spacing w:line="276" w:lineRule="auto"/>
        <w:jc w:val="both"/>
        <w:rPr>
          <w:rFonts w:ascii="Arial Narrow" w:hAnsi="Arial Narrow" w:cs="Arial"/>
          <w:bCs/>
          <w:color w:val="000000"/>
          <w:sz w:val="22"/>
        </w:rPr>
      </w:pPr>
      <w:r w:rsidRPr="00C34680">
        <w:rPr>
          <w:rFonts w:ascii="Arial Narrow" w:hAnsi="Arial Narrow" w:cs="Arial"/>
          <w:bCs/>
          <w:color w:val="000000"/>
          <w:sz w:val="22"/>
        </w:rPr>
        <w:t xml:space="preserve">SPTP </w:t>
      </w:r>
      <w:r>
        <w:rPr>
          <w:rFonts w:ascii="Arial Narrow" w:hAnsi="Arial Narrow" w:cs="Arial"/>
          <w:bCs/>
          <w:color w:val="000000"/>
          <w:sz w:val="22"/>
        </w:rPr>
        <w:t xml:space="preserve">dan TTL </w:t>
      </w:r>
      <w:r w:rsidRPr="00C34680">
        <w:rPr>
          <w:rFonts w:ascii="Arial Narrow" w:hAnsi="Arial Narrow" w:cs="Arial"/>
          <w:bCs/>
          <w:color w:val="000000"/>
          <w:sz w:val="22"/>
        </w:rPr>
        <w:t>berhasil meraih</w:t>
      </w:r>
      <w:r>
        <w:rPr>
          <w:rFonts w:ascii="Arial Narrow" w:hAnsi="Arial Narrow" w:cs="Arial"/>
          <w:bCs/>
          <w:color w:val="000000"/>
          <w:sz w:val="22"/>
        </w:rPr>
        <w:t xml:space="preserve"> masing-masing</w:t>
      </w:r>
      <w:r w:rsidRPr="00C34680">
        <w:rPr>
          <w:rFonts w:ascii="Arial Narrow" w:hAnsi="Arial Narrow" w:cs="Arial"/>
          <w:bCs/>
          <w:color w:val="000000"/>
          <w:sz w:val="22"/>
        </w:rPr>
        <w:t xml:space="preserve"> dua penghargaan sekaligus yakni sebagai peraih predikat level “Sangat Baik” untuk mendukung keselarasan CSR dengan strategi pertumbuhan bisnis perusahaan, inisiatif CSR yang mengadopsi </w:t>
      </w:r>
      <w:r w:rsidRPr="001F0CC5">
        <w:rPr>
          <w:rFonts w:ascii="Arial Narrow" w:hAnsi="Arial Narrow" w:cs="Arial"/>
          <w:bCs/>
          <w:i/>
          <w:iCs/>
          <w:color w:val="000000"/>
          <w:sz w:val="22"/>
        </w:rPr>
        <w:t>Creating Shared Value</w:t>
      </w:r>
      <w:r w:rsidRPr="00C34680">
        <w:rPr>
          <w:rFonts w:ascii="Arial Narrow" w:hAnsi="Arial Narrow" w:cs="Arial"/>
          <w:bCs/>
          <w:color w:val="000000"/>
          <w:sz w:val="22"/>
        </w:rPr>
        <w:t xml:space="preserve"> (CSV) dan penerapan ISO 26000 </w:t>
      </w:r>
      <w:r w:rsidRPr="001F0CC5">
        <w:rPr>
          <w:rFonts w:ascii="Arial Narrow" w:hAnsi="Arial Narrow" w:cs="Arial"/>
          <w:bCs/>
          <w:i/>
          <w:iCs/>
          <w:color w:val="000000"/>
          <w:sz w:val="22"/>
        </w:rPr>
        <w:t>Social Responsibility</w:t>
      </w:r>
      <w:r w:rsidRPr="00C34680">
        <w:rPr>
          <w:rFonts w:ascii="Arial Narrow" w:hAnsi="Arial Narrow" w:cs="Arial"/>
          <w:bCs/>
          <w:color w:val="000000"/>
          <w:sz w:val="22"/>
        </w:rPr>
        <w:t xml:space="preserve"> (SR), serta penerapan program yang mendukung pertumbuhan bisnis yang berkelanjutan. </w:t>
      </w:r>
    </w:p>
    <w:p w14:paraId="35E0727F" w14:textId="77777777" w:rsidR="00EB1A39" w:rsidRDefault="00EB1A39" w:rsidP="00C34680">
      <w:pPr>
        <w:spacing w:line="276" w:lineRule="auto"/>
        <w:jc w:val="both"/>
        <w:rPr>
          <w:rFonts w:ascii="Arial Narrow" w:hAnsi="Arial Narrow" w:cs="Arial"/>
          <w:bCs/>
          <w:color w:val="000000"/>
          <w:sz w:val="22"/>
        </w:rPr>
      </w:pPr>
    </w:p>
    <w:p w14:paraId="27DF83E3" w14:textId="5A958A1D" w:rsidR="00C34680" w:rsidRPr="00C34680" w:rsidRDefault="00C34680" w:rsidP="00C34680">
      <w:pPr>
        <w:spacing w:line="276" w:lineRule="auto"/>
        <w:jc w:val="both"/>
        <w:rPr>
          <w:rFonts w:ascii="Arial Narrow" w:hAnsi="Arial Narrow" w:cs="Arial"/>
          <w:bCs/>
          <w:color w:val="000000"/>
          <w:sz w:val="22"/>
        </w:rPr>
      </w:pPr>
      <w:r w:rsidRPr="00C34680">
        <w:rPr>
          <w:rFonts w:ascii="Arial Narrow" w:hAnsi="Arial Narrow" w:cs="Arial"/>
          <w:bCs/>
          <w:color w:val="000000"/>
          <w:sz w:val="22"/>
        </w:rPr>
        <w:t>Selain itu, melalui Direktur Utama</w:t>
      </w:r>
      <w:r>
        <w:rPr>
          <w:rFonts w:ascii="Arial Narrow" w:hAnsi="Arial Narrow" w:cs="Arial"/>
          <w:bCs/>
          <w:color w:val="000000"/>
          <w:sz w:val="22"/>
        </w:rPr>
        <w:t xml:space="preserve"> Pelindo Terminal Petikemas</w:t>
      </w:r>
      <w:r w:rsidRPr="00C34680">
        <w:rPr>
          <w:rFonts w:ascii="Arial Narrow" w:hAnsi="Arial Narrow" w:cs="Arial"/>
          <w:bCs/>
          <w:color w:val="000000"/>
          <w:sz w:val="22"/>
        </w:rPr>
        <w:t xml:space="preserve">, M. Adji </w:t>
      </w:r>
      <w:r>
        <w:rPr>
          <w:rFonts w:ascii="Arial Narrow" w:hAnsi="Arial Narrow" w:cs="Arial"/>
          <w:bCs/>
          <w:color w:val="000000"/>
          <w:sz w:val="22"/>
        </w:rPr>
        <w:t xml:space="preserve">dan Direktur Utama Terminal Teluk Lamong, </w:t>
      </w:r>
      <w:r w:rsidRPr="00C34680">
        <w:rPr>
          <w:rFonts w:ascii="Arial Narrow" w:hAnsi="Arial Narrow" w:cs="Arial"/>
          <w:bCs/>
          <w:color w:val="000000"/>
          <w:sz w:val="22"/>
        </w:rPr>
        <w:t>David Pandapotan Sirait</w:t>
      </w:r>
      <w:r>
        <w:rPr>
          <w:rFonts w:ascii="Arial Narrow" w:hAnsi="Arial Narrow" w:cs="Arial"/>
          <w:bCs/>
          <w:color w:val="000000"/>
          <w:sz w:val="22"/>
        </w:rPr>
        <w:t xml:space="preserve"> </w:t>
      </w:r>
      <w:r w:rsidRPr="00C34680">
        <w:rPr>
          <w:rFonts w:ascii="Arial Narrow" w:hAnsi="Arial Narrow" w:cs="Arial"/>
          <w:bCs/>
          <w:color w:val="000000"/>
          <w:sz w:val="22"/>
        </w:rPr>
        <w:t>juga berhasil meraih penghargaan sebagai TOP Leader on CSR Commitment 2024.</w:t>
      </w:r>
    </w:p>
    <w:p w14:paraId="44D3674B" w14:textId="77777777" w:rsidR="00C34680" w:rsidRPr="00C34680" w:rsidRDefault="00C34680" w:rsidP="00C34680">
      <w:pPr>
        <w:spacing w:line="276" w:lineRule="auto"/>
        <w:jc w:val="both"/>
        <w:rPr>
          <w:rFonts w:ascii="Arial Narrow" w:hAnsi="Arial Narrow" w:cs="Arial"/>
          <w:bCs/>
          <w:color w:val="000000"/>
          <w:sz w:val="22"/>
        </w:rPr>
      </w:pPr>
    </w:p>
    <w:p w14:paraId="7D2E7B30" w14:textId="5620DFDB" w:rsidR="00C34680" w:rsidRDefault="00EB1A39" w:rsidP="00C34680">
      <w:pPr>
        <w:spacing w:line="276" w:lineRule="auto"/>
        <w:jc w:val="both"/>
        <w:rPr>
          <w:rFonts w:ascii="Arial Narrow" w:hAnsi="Arial Narrow" w:cs="Arial"/>
          <w:bCs/>
          <w:color w:val="000000"/>
          <w:sz w:val="22"/>
        </w:rPr>
      </w:pPr>
      <w:r>
        <w:rPr>
          <w:rFonts w:ascii="Arial Narrow" w:hAnsi="Arial Narrow" w:cs="Arial"/>
          <w:bCs/>
          <w:color w:val="000000"/>
          <w:sz w:val="22"/>
        </w:rPr>
        <w:t>Corporate Secretary</w:t>
      </w:r>
      <w:r w:rsidR="00C34680" w:rsidRPr="00C34680">
        <w:rPr>
          <w:rFonts w:ascii="Arial Narrow" w:hAnsi="Arial Narrow" w:cs="Arial"/>
          <w:bCs/>
          <w:color w:val="000000"/>
          <w:sz w:val="22"/>
        </w:rPr>
        <w:t xml:space="preserve"> PT Pelindo Terminal Petikemas</w:t>
      </w:r>
      <w:r>
        <w:rPr>
          <w:rFonts w:ascii="Arial Narrow" w:hAnsi="Arial Narrow" w:cs="Arial"/>
          <w:bCs/>
          <w:color w:val="000000"/>
          <w:sz w:val="22"/>
        </w:rPr>
        <w:t xml:space="preserve"> </w:t>
      </w:r>
      <w:r w:rsidR="00C34680" w:rsidRPr="00C34680">
        <w:rPr>
          <w:rFonts w:ascii="Arial Narrow" w:hAnsi="Arial Narrow" w:cs="Arial"/>
          <w:bCs/>
          <w:color w:val="000000"/>
          <w:sz w:val="22"/>
        </w:rPr>
        <w:t xml:space="preserve">Widyaswendra </w:t>
      </w:r>
      <w:r>
        <w:rPr>
          <w:rFonts w:ascii="Arial Narrow" w:hAnsi="Arial Narrow" w:cs="Arial"/>
          <w:bCs/>
          <w:color w:val="000000"/>
          <w:sz w:val="22"/>
        </w:rPr>
        <w:t>mengatakan</w:t>
      </w:r>
      <w:r w:rsidR="00C34680" w:rsidRPr="00C34680">
        <w:rPr>
          <w:rFonts w:ascii="Arial Narrow" w:hAnsi="Arial Narrow" w:cs="Arial"/>
          <w:bCs/>
          <w:color w:val="000000"/>
          <w:sz w:val="22"/>
        </w:rPr>
        <w:t xml:space="preserve"> bahwa sebagai bagian dari </w:t>
      </w:r>
      <w:r>
        <w:rPr>
          <w:rFonts w:ascii="Arial Narrow" w:hAnsi="Arial Narrow" w:cs="Arial"/>
          <w:bCs/>
          <w:color w:val="000000"/>
          <w:sz w:val="22"/>
        </w:rPr>
        <w:t>grup usaha BUMN, perseroan</w:t>
      </w:r>
      <w:r w:rsidR="00C34680" w:rsidRPr="00C34680">
        <w:rPr>
          <w:rFonts w:ascii="Arial Narrow" w:hAnsi="Arial Narrow" w:cs="Arial"/>
          <w:bCs/>
          <w:color w:val="000000"/>
          <w:sz w:val="22"/>
        </w:rPr>
        <w:t xml:space="preserve"> berkomitmen </w:t>
      </w:r>
      <w:r>
        <w:rPr>
          <w:rFonts w:ascii="Arial Narrow" w:hAnsi="Arial Narrow" w:cs="Arial"/>
          <w:bCs/>
          <w:color w:val="000000"/>
          <w:sz w:val="22"/>
        </w:rPr>
        <w:t>dalam mendukung</w:t>
      </w:r>
      <w:r w:rsidR="00C34680" w:rsidRPr="00C34680">
        <w:rPr>
          <w:rFonts w:ascii="Arial Narrow" w:hAnsi="Arial Narrow" w:cs="Arial"/>
          <w:bCs/>
          <w:color w:val="000000"/>
          <w:sz w:val="22"/>
        </w:rPr>
        <w:t xml:space="preserve"> peningkatan kesejahteraan masyarakat dan keberlanjutan lingkungan.</w:t>
      </w:r>
      <w:r>
        <w:rPr>
          <w:rFonts w:ascii="Arial Narrow" w:hAnsi="Arial Narrow" w:cs="Arial"/>
          <w:bCs/>
          <w:color w:val="000000"/>
          <w:sz w:val="22"/>
        </w:rPr>
        <w:t xml:space="preserve"> Komitmen tersebut juga berlaku bagi seluruh entitas yang berada di bawah pengelolaan SPTP.</w:t>
      </w:r>
    </w:p>
    <w:p w14:paraId="3ABCB4EF" w14:textId="77777777" w:rsidR="00EB1A39" w:rsidRPr="00C34680" w:rsidRDefault="00EB1A39" w:rsidP="00C34680">
      <w:pPr>
        <w:spacing w:line="276" w:lineRule="auto"/>
        <w:jc w:val="both"/>
        <w:rPr>
          <w:rFonts w:ascii="Arial Narrow" w:hAnsi="Arial Narrow" w:cs="Arial"/>
          <w:bCs/>
          <w:color w:val="000000"/>
          <w:sz w:val="22"/>
        </w:rPr>
      </w:pPr>
    </w:p>
    <w:p w14:paraId="7B38E38F" w14:textId="29E7C578" w:rsidR="00C34680" w:rsidRPr="00C34680" w:rsidRDefault="00C34680" w:rsidP="00C34680">
      <w:pPr>
        <w:spacing w:line="276" w:lineRule="auto"/>
        <w:jc w:val="both"/>
        <w:rPr>
          <w:rFonts w:ascii="Arial Narrow" w:hAnsi="Arial Narrow" w:cs="Arial"/>
          <w:bCs/>
          <w:color w:val="000000"/>
          <w:sz w:val="22"/>
        </w:rPr>
      </w:pPr>
      <w:r w:rsidRPr="00C34680">
        <w:rPr>
          <w:rFonts w:ascii="Arial Narrow" w:hAnsi="Arial Narrow" w:cs="Arial"/>
          <w:bCs/>
          <w:color w:val="000000"/>
          <w:sz w:val="22"/>
        </w:rPr>
        <w:t>“Sebagai operator pengelola terminal peti kemas yang tersebar di seluruh Indonesia, setiap pelaksanaan Tanggung Jawab Sosial dan Lingkungan (TJSL) yang dilakukan</w:t>
      </w:r>
      <w:r>
        <w:rPr>
          <w:rFonts w:ascii="Arial Narrow" w:hAnsi="Arial Narrow" w:cs="Arial"/>
          <w:bCs/>
          <w:color w:val="000000"/>
          <w:sz w:val="22"/>
        </w:rPr>
        <w:t xml:space="preserve"> perusahaan dan anak usaha selalu linier dan terintegrasi yang</w:t>
      </w:r>
      <w:r w:rsidRPr="00C34680">
        <w:rPr>
          <w:rFonts w:ascii="Arial Narrow" w:hAnsi="Arial Narrow" w:cs="Arial"/>
          <w:bCs/>
          <w:color w:val="000000"/>
          <w:sz w:val="22"/>
        </w:rPr>
        <w:t xml:space="preserve"> berfokus pada 3 bidang yaitu pendidikan, lingkungan dan pengembangan Usaha Mikro Kecil Menengah (UMKM)," ungkapnya.</w:t>
      </w:r>
    </w:p>
    <w:p w14:paraId="507EE05B" w14:textId="77777777" w:rsidR="00C34680" w:rsidRPr="00C34680" w:rsidRDefault="00C34680" w:rsidP="00C34680">
      <w:pPr>
        <w:spacing w:line="276" w:lineRule="auto"/>
        <w:jc w:val="both"/>
        <w:rPr>
          <w:rFonts w:ascii="Arial Narrow" w:hAnsi="Arial Narrow" w:cs="Arial"/>
          <w:bCs/>
          <w:color w:val="000000"/>
          <w:sz w:val="22"/>
        </w:rPr>
      </w:pPr>
    </w:p>
    <w:p w14:paraId="7EBA15EF" w14:textId="77777777" w:rsidR="00EB1A39" w:rsidRDefault="00C34680" w:rsidP="00C34680">
      <w:pPr>
        <w:spacing w:line="276" w:lineRule="auto"/>
        <w:jc w:val="both"/>
        <w:rPr>
          <w:rFonts w:ascii="Arial Narrow" w:hAnsi="Arial Narrow" w:cs="Arial"/>
          <w:bCs/>
          <w:color w:val="000000"/>
          <w:sz w:val="22"/>
        </w:rPr>
      </w:pPr>
      <w:r w:rsidRPr="00C34680">
        <w:rPr>
          <w:rFonts w:ascii="Arial Narrow" w:hAnsi="Arial Narrow" w:cs="Arial"/>
          <w:bCs/>
          <w:color w:val="000000"/>
          <w:sz w:val="22"/>
        </w:rPr>
        <w:t>Ia menjelaskan bahwa ada beberapa program unggulan yang telah dilaksanakan dalam mendukung tercapainya tujuan program TJSL perusahaan.</w:t>
      </w:r>
      <w:r w:rsidR="00EB1A39">
        <w:rPr>
          <w:rFonts w:ascii="Arial Narrow" w:hAnsi="Arial Narrow" w:cs="Arial"/>
          <w:bCs/>
          <w:color w:val="000000"/>
          <w:sz w:val="22"/>
        </w:rPr>
        <w:t xml:space="preserve"> </w:t>
      </w:r>
      <w:r w:rsidRPr="00C34680">
        <w:rPr>
          <w:rFonts w:ascii="Arial Narrow" w:hAnsi="Arial Narrow" w:cs="Arial"/>
          <w:bCs/>
          <w:color w:val="000000"/>
          <w:sz w:val="22"/>
        </w:rPr>
        <w:t xml:space="preserve">Sebagai bentuk dukungan perusahaan terhadap bidang pendidikan </w:t>
      </w:r>
      <w:r w:rsidR="003C6E0A">
        <w:rPr>
          <w:rFonts w:ascii="Arial Narrow" w:hAnsi="Arial Narrow" w:cs="Arial"/>
          <w:bCs/>
          <w:color w:val="000000"/>
          <w:sz w:val="22"/>
        </w:rPr>
        <w:t>SPTP</w:t>
      </w:r>
      <w:r w:rsidRPr="00C34680">
        <w:rPr>
          <w:rFonts w:ascii="Arial Narrow" w:hAnsi="Arial Narrow" w:cs="Arial"/>
          <w:bCs/>
          <w:color w:val="000000"/>
          <w:sz w:val="22"/>
        </w:rPr>
        <w:t xml:space="preserve"> telah melaksanakan berbagai </w:t>
      </w:r>
      <w:r w:rsidR="003C6E0A">
        <w:rPr>
          <w:rFonts w:ascii="Arial Narrow" w:hAnsi="Arial Narrow" w:cs="Arial"/>
          <w:bCs/>
          <w:color w:val="000000"/>
          <w:sz w:val="22"/>
        </w:rPr>
        <w:t>kolaborasi</w:t>
      </w:r>
      <w:r w:rsidRPr="00C34680">
        <w:rPr>
          <w:rFonts w:ascii="Arial Narrow" w:hAnsi="Arial Narrow" w:cs="Arial"/>
          <w:bCs/>
          <w:color w:val="000000"/>
          <w:sz w:val="22"/>
        </w:rPr>
        <w:t xml:space="preserve"> dengan perguruan tinggi berupa </w:t>
      </w:r>
      <w:r w:rsidRPr="003C6E0A">
        <w:rPr>
          <w:rFonts w:ascii="Arial Narrow" w:hAnsi="Arial Narrow" w:cs="Arial"/>
          <w:bCs/>
          <w:i/>
          <w:iCs/>
          <w:color w:val="000000"/>
          <w:sz w:val="22"/>
        </w:rPr>
        <w:t>matching fund</w:t>
      </w:r>
      <w:r w:rsidRPr="00C34680">
        <w:rPr>
          <w:rFonts w:ascii="Arial Narrow" w:hAnsi="Arial Narrow" w:cs="Arial"/>
          <w:bCs/>
          <w:color w:val="000000"/>
          <w:sz w:val="22"/>
        </w:rPr>
        <w:t xml:space="preserve"> untuk menciptakan inovasi dan terobosan baru di dunia kepelabuhanan</w:t>
      </w:r>
      <w:r w:rsidR="00EB1A39">
        <w:rPr>
          <w:rFonts w:ascii="Arial Narrow" w:hAnsi="Arial Narrow" w:cs="Arial"/>
          <w:bCs/>
          <w:color w:val="000000"/>
          <w:sz w:val="22"/>
        </w:rPr>
        <w:t>.</w:t>
      </w:r>
      <w:r w:rsidRPr="00C34680">
        <w:rPr>
          <w:rFonts w:ascii="Arial Narrow" w:hAnsi="Arial Narrow" w:cs="Arial"/>
          <w:bCs/>
          <w:color w:val="000000"/>
          <w:sz w:val="22"/>
        </w:rPr>
        <w:t xml:space="preserve"> </w:t>
      </w:r>
      <w:r w:rsidR="00EB1A39">
        <w:rPr>
          <w:rFonts w:ascii="Arial Narrow" w:hAnsi="Arial Narrow" w:cs="Arial"/>
          <w:bCs/>
          <w:color w:val="000000"/>
          <w:sz w:val="22"/>
        </w:rPr>
        <w:t>P</w:t>
      </w:r>
      <w:r w:rsidRPr="00C34680">
        <w:rPr>
          <w:rFonts w:ascii="Arial Narrow" w:hAnsi="Arial Narrow" w:cs="Arial"/>
          <w:bCs/>
          <w:color w:val="000000"/>
          <w:sz w:val="22"/>
        </w:rPr>
        <w:t>ada bidang lingkungan</w:t>
      </w:r>
      <w:r w:rsidR="00EB1A39">
        <w:rPr>
          <w:rFonts w:ascii="Arial Narrow" w:hAnsi="Arial Narrow" w:cs="Arial"/>
          <w:bCs/>
          <w:color w:val="000000"/>
          <w:sz w:val="22"/>
        </w:rPr>
        <w:t xml:space="preserve">, SPTP grup melakukan </w:t>
      </w:r>
      <w:r w:rsidRPr="00C34680">
        <w:rPr>
          <w:rFonts w:ascii="Arial Narrow" w:hAnsi="Arial Narrow" w:cs="Arial"/>
          <w:bCs/>
          <w:color w:val="000000"/>
          <w:sz w:val="22"/>
        </w:rPr>
        <w:t xml:space="preserve">penanaman mangrove serta </w:t>
      </w:r>
      <w:r w:rsidR="003C6E0A">
        <w:rPr>
          <w:rFonts w:ascii="Arial Narrow" w:hAnsi="Arial Narrow" w:cs="Arial"/>
          <w:bCs/>
          <w:color w:val="000000"/>
          <w:sz w:val="22"/>
        </w:rPr>
        <w:t xml:space="preserve">konservasi </w:t>
      </w:r>
      <w:r w:rsidRPr="00C34680">
        <w:rPr>
          <w:rFonts w:ascii="Arial Narrow" w:hAnsi="Arial Narrow" w:cs="Arial"/>
          <w:bCs/>
          <w:color w:val="000000"/>
          <w:sz w:val="22"/>
        </w:rPr>
        <w:t>terumbu karang di sekitar wilayah kerja</w:t>
      </w:r>
      <w:r w:rsidR="00EB1A39">
        <w:rPr>
          <w:rFonts w:ascii="Arial Narrow" w:hAnsi="Arial Narrow" w:cs="Arial"/>
          <w:bCs/>
          <w:color w:val="000000"/>
          <w:sz w:val="22"/>
        </w:rPr>
        <w:t>.</w:t>
      </w:r>
    </w:p>
    <w:p w14:paraId="486DFCA6" w14:textId="77777777" w:rsidR="00EB1A39" w:rsidRDefault="00EB1A39" w:rsidP="00C34680">
      <w:pPr>
        <w:spacing w:line="276" w:lineRule="auto"/>
        <w:jc w:val="both"/>
        <w:rPr>
          <w:rFonts w:ascii="Arial Narrow" w:hAnsi="Arial Narrow" w:cs="Arial"/>
          <w:bCs/>
          <w:color w:val="000000"/>
          <w:sz w:val="22"/>
        </w:rPr>
      </w:pPr>
    </w:p>
    <w:p w14:paraId="6225AA5D" w14:textId="1C97D98F" w:rsidR="00C34680" w:rsidRPr="00C34680" w:rsidRDefault="00EB1A39" w:rsidP="00C34680">
      <w:pPr>
        <w:spacing w:line="276" w:lineRule="auto"/>
        <w:jc w:val="both"/>
        <w:rPr>
          <w:rFonts w:ascii="Arial Narrow" w:hAnsi="Arial Narrow" w:cs="Arial"/>
          <w:bCs/>
          <w:color w:val="000000"/>
          <w:sz w:val="22"/>
        </w:rPr>
      </w:pPr>
      <w:r>
        <w:rPr>
          <w:rFonts w:ascii="Arial Narrow" w:hAnsi="Arial Narrow" w:cs="Arial"/>
          <w:bCs/>
          <w:color w:val="000000"/>
          <w:sz w:val="22"/>
        </w:rPr>
        <w:t xml:space="preserve">“Di </w:t>
      </w:r>
      <w:r w:rsidR="00C34680" w:rsidRPr="00C34680">
        <w:rPr>
          <w:rFonts w:ascii="Arial Narrow" w:hAnsi="Arial Narrow" w:cs="Arial"/>
          <w:bCs/>
          <w:color w:val="000000"/>
          <w:sz w:val="22"/>
        </w:rPr>
        <w:t>bidang pemberdayaan masyarakat kami</w:t>
      </w:r>
      <w:r w:rsidR="003C6E0A">
        <w:rPr>
          <w:rFonts w:ascii="Arial Narrow" w:hAnsi="Arial Narrow" w:cs="Arial"/>
          <w:bCs/>
          <w:color w:val="000000"/>
          <w:sz w:val="22"/>
        </w:rPr>
        <w:t xml:space="preserve"> </w:t>
      </w:r>
      <w:r w:rsidR="00C34680" w:rsidRPr="00C34680">
        <w:rPr>
          <w:rFonts w:ascii="Arial Narrow" w:hAnsi="Arial Narrow" w:cs="Arial"/>
          <w:bCs/>
          <w:color w:val="000000"/>
          <w:sz w:val="22"/>
        </w:rPr>
        <w:t>membantu memberikan pelatihan khusus bagi UMKM penyandang disabilitas untuk memasarkan produknya secara digital yang berkolaborasi dengan Ikatan Penyandang Disabilitas (IKADI) Jawa Timur,” jelasnya.</w:t>
      </w:r>
    </w:p>
    <w:p w14:paraId="46E05213" w14:textId="77777777" w:rsidR="00C34680" w:rsidRPr="00C34680" w:rsidRDefault="00C34680" w:rsidP="00C34680">
      <w:pPr>
        <w:spacing w:line="276" w:lineRule="auto"/>
        <w:jc w:val="both"/>
        <w:rPr>
          <w:rFonts w:ascii="Arial Narrow" w:hAnsi="Arial Narrow" w:cs="Arial"/>
          <w:bCs/>
          <w:color w:val="000000"/>
          <w:sz w:val="22"/>
        </w:rPr>
      </w:pPr>
    </w:p>
    <w:p w14:paraId="26B987AF" w14:textId="577FFAAB" w:rsidR="00C34680" w:rsidRDefault="00C34680" w:rsidP="00C34680">
      <w:pPr>
        <w:spacing w:line="276" w:lineRule="auto"/>
        <w:jc w:val="both"/>
        <w:rPr>
          <w:rFonts w:ascii="Arial Narrow" w:hAnsi="Arial Narrow" w:cs="Arial"/>
          <w:bCs/>
          <w:color w:val="000000"/>
          <w:sz w:val="22"/>
        </w:rPr>
      </w:pPr>
      <w:bookmarkStart w:id="1" w:name="OLE_LINK1"/>
      <w:r w:rsidRPr="00C34680">
        <w:rPr>
          <w:rFonts w:ascii="Arial Narrow" w:hAnsi="Arial Narrow" w:cs="Arial"/>
          <w:bCs/>
          <w:color w:val="000000"/>
          <w:sz w:val="22"/>
        </w:rPr>
        <w:t>Sementara itu, dalam laporannya pada penyelenggaraan TOP CSR Awards 2024 ketua penyelenggara sekaligus CEO &amp; Pemimpin Redaksi Majalah Top Business, Moh. Lutfi Handayani menjelaskan bahwa penyelenggaraan acara ini telah diikuti oleh ratusan perusahaan baik swasta, BUMN dan BUMD di Indonesia</w:t>
      </w:r>
      <w:r w:rsidR="0081722C">
        <w:rPr>
          <w:rFonts w:ascii="Arial Narrow" w:hAnsi="Arial Narrow" w:cs="Arial"/>
          <w:bCs/>
          <w:color w:val="000000"/>
          <w:sz w:val="22"/>
        </w:rPr>
        <w:t>, dengan kriteria penilaian diantaranya adalah keselaran inisiatif CSR terhadap strategi bisnis perusahaan, kebijakan dan program CSR terhadap ketentuan ISO 26000 SR, sistem tata kelola CSR, tingkat adopsi CSR terhadap konsep CSV dan inovasi CSR unggulan.</w:t>
      </w:r>
    </w:p>
    <w:bookmarkEnd w:id="1"/>
    <w:p w14:paraId="7C47CBBC" w14:textId="77777777" w:rsidR="00EB1A39" w:rsidRPr="00C34680" w:rsidRDefault="00EB1A39" w:rsidP="00C34680">
      <w:pPr>
        <w:spacing w:line="276" w:lineRule="auto"/>
        <w:jc w:val="both"/>
        <w:rPr>
          <w:rFonts w:ascii="Arial Narrow" w:hAnsi="Arial Narrow" w:cs="Arial"/>
          <w:bCs/>
          <w:color w:val="000000"/>
          <w:sz w:val="22"/>
        </w:rPr>
      </w:pPr>
    </w:p>
    <w:p w14:paraId="369703D1" w14:textId="0B6F2775" w:rsidR="00C34680" w:rsidRPr="00C34680" w:rsidRDefault="00C34680" w:rsidP="00C34680">
      <w:pPr>
        <w:spacing w:line="276" w:lineRule="auto"/>
        <w:jc w:val="both"/>
        <w:rPr>
          <w:rFonts w:ascii="Arial Narrow" w:hAnsi="Arial Narrow" w:cs="Arial"/>
          <w:bCs/>
          <w:color w:val="000000"/>
          <w:sz w:val="22"/>
        </w:rPr>
      </w:pPr>
      <w:r w:rsidRPr="00C34680">
        <w:rPr>
          <w:rFonts w:ascii="Arial Narrow" w:hAnsi="Arial Narrow" w:cs="Arial"/>
          <w:bCs/>
          <w:color w:val="000000"/>
          <w:sz w:val="22"/>
        </w:rPr>
        <w:lastRenderedPageBreak/>
        <w:t xml:space="preserve">“Pada tahun ini TOP CSR Awards telah diikuti oleh sedikitnya 197 perusahaan yang mendaftar dan ada 150 perusahaan yang telah melalui proses presentasi serta pendalaman dari para dewan juri, semoga penghargaan yang diterima mampu mendorong perusahaan-perusahaan untuk </w:t>
      </w:r>
      <w:r w:rsidR="001F0CC5">
        <w:rPr>
          <w:rFonts w:ascii="Arial Narrow" w:hAnsi="Arial Narrow" w:cs="Arial"/>
          <w:bCs/>
          <w:color w:val="000000"/>
          <w:sz w:val="22"/>
        </w:rPr>
        <w:t xml:space="preserve">terus </w:t>
      </w:r>
      <w:r w:rsidRPr="00C34680">
        <w:rPr>
          <w:rFonts w:ascii="Arial Narrow" w:hAnsi="Arial Narrow" w:cs="Arial"/>
          <w:bCs/>
          <w:color w:val="000000"/>
          <w:sz w:val="22"/>
        </w:rPr>
        <w:t>dapat meningkatkan program CSR secara efektif dan berkualitas,” pungkasnya.</w:t>
      </w:r>
    </w:p>
    <w:p w14:paraId="5A7A2817" w14:textId="77777777" w:rsidR="00C34680" w:rsidRPr="00C34680" w:rsidRDefault="00C34680" w:rsidP="00C34680">
      <w:pPr>
        <w:spacing w:line="276" w:lineRule="auto"/>
        <w:jc w:val="both"/>
        <w:rPr>
          <w:rFonts w:ascii="Arial Narrow" w:hAnsi="Arial Narrow" w:cs="Arial"/>
          <w:bCs/>
          <w:color w:val="000000"/>
          <w:sz w:val="22"/>
        </w:rPr>
      </w:pPr>
    </w:p>
    <w:p w14:paraId="12C39978" w14:textId="77777777" w:rsidR="0027643C" w:rsidRDefault="0027643C" w:rsidP="00AE1546">
      <w:pPr>
        <w:spacing w:line="276" w:lineRule="auto"/>
        <w:jc w:val="both"/>
        <w:rPr>
          <w:rFonts w:ascii="Arial Narrow" w:hAnsi="Arial Narrow" w:cs="Arial"/>
          <w:bCs/>
          <w:color w:val="000000"/>
          <w:sz w:val="22"/>
        </w:rPr>
      </w:pPr>
    </w:p>
    <w:p w14:paraId="793F7109" w14:textId="20F28421" w:rsidR="00222D00" w:rsidRDefault="00BB2741" w:rsidP="0027643C">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096BBDE6" w14:textId="77777777" w:rsidR="00C045B8" w:rsidRPr="00C024C9" w:rsidRDefault="00C045B8" w:rsidP="00315FD5">
      <w:pPr>
        <w:spacing w:line="276" w:lineRule="auto"/>
        <w:rPr>
          <w:rFonts w:ascii="Arial Narrow" w:eastAsia="Arial Narrow" w:hAnsi="Arial Narrow" w:cs="Arial Narrow"/>
        </w:rPr>
      </w:pPr>
    </w:p>
    <w:p w14:paraId="11E058B0" w14:textId="08A7934C" w:rsidR="00222D00" w:rsidRPr="003C6E0A" w:rsidRDefault="003C6E0A" w:rsidP="00C456B2">
      <w:pPr>
        <w:spacing w:line="276" w:lineRule="auto"/>
        <w:jc w:val="both"/>
        <w:rPr>
          <w:rFonts w:ascii="Arial Narrow" w:eastAsia="Arial Narrow" w:hAnsi="Arial Narrow" w:cs="Arial Narrow"/>
          <w:b/>
          <w:bCs/>
        </w:rPr>
      </w:pPr>
      <w:r w:rsidRPr="003C6E0A">
        <w:rPr>
          <w:rFonts w:ascii="Arial Narrow" w:eastAsia="Arial Narrow" w:hAnsi="Arial Narrow" w:cs="Arial Narrow"/>
          <w:b/>
          <w:bCs/>
        </w:rPr>
        <w:t>PT Pelindo Terminal Petikemas</w:t>
      </w:r>
    </w:p>
    <w:p w14:paraId="66B7197F" w14:textId="371B5CC5" w:rsidR="00222D00" w:rsidRPr="00C024C9" w:rsidRDefault="00BB2741" w:rsidP="00C456B2">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w:t>
      </w:r>
      <w:r w:rsidR="004834BC">
        <w:rPr>
          <w:rFonts w:ascii="Arial Narrow" w:eastAsia="Arial Narrow" w:hAnsi="Arial Narrow" w:cs="Arial Narrow"/>
          <w:color w:val="000000"/>
        </w:rPr>
        <w:t>32</w:t>
      </w:r>
      <w:r w:rsidRPr="00C024C9">
        <w:rPr>
          <w:rFonts w:ascii="Arial Narrow" w:eastAsia="Arial Narrow" w:hAnsi="Arial Narrow" w:cs="Arial Narrow"/>
          <w:color w:val="000000"/>
        </w:rPr>
        <w:t xml:space="preserve"> terminal peti kemas </w:t>
      </w:r>
      <w:r w:rsidR="004834BC">
        <w:rPr>
          <w:rFonts w:ascii="Arial Narrow" w:eastAsia="Arial Narrow" w:hAnsi="Arial Narrow" w:cs="Arial Narrow"/>
          <w:color w:val="000000"/>
        </w:rPr>
        <w:t>yang tersebar di seluruh Indonesia dan</w:t>
      </w:r>
      <w:r w:rsidRPr="00C024C9">
        <w:rPr>
          <w:rFonts w:ascii="Arial Narrow" w:eastAsia="Arial Narrow" w:hAnsi="Arial Narrow" w:cs="Arial Narrow"/>
          <w:color w:val="000000"/>
        </w:rPr>
        <w:t xml:space="preserve"> 7 anak perusahaan. </w:t>
      </w:r>
    </w:p>
    <w:p w14:paraId="4A52C3B2" w14:textId="77777777" w:rsidR="00315FD5" w:rsidRPr="00C024C9" w:rsidRDefault="00315FD5">
      <w:pPr>
        <w:shd w:val="clear" w:color="auto" w:fill="FFFFFF"/>
        <w:spacing w:line="276" w:lineRule="auto"/>
        <w:jc w:val="both"/>
        <w:rPr>
          <w:rFonts w:ascii="Arial Narrow" w:eastAsia="Arial Narrow" w:hAnsi="Arial Narrow" w:cs="Arial Narrow"/>
          <w:color w:val="000000"/>
          <w:sz w:val="22"/>
          <w:szCs w:val="22"/>
        </w:rPr>
      </w:pPr>
    </w:p>
    <w:p w14:paraId="30C5888C"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55219B35"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HP : </w:t>
      </w:r>
      <w:r w:rsidR="0040282C" w:rsidRPr="0040282C">
        <w:rPr>
          <w:rFonts w:ascii="Arial Narrow" w:eastAsia="Arial Narrow" w:hAnsi="Arial Narrow" w:cs="Arial Narrow"/>
          <w:color w:val="000000"/>
        </w:rPr>
        <w:t>08112841111</w:t>
      </w:r>
    </w:p>
    <w:p w14:paraId="2ADD2415" w14:textId="741C1EBF" w:rsidR="00222D00" w:rsidRPr="00C024C9" w:rsidRDefault="00BB2741">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003C6E0A">
        <w:rPr>
          <w:rFonts w:ascii="Arial Narrow" w:eastAsia="Arial Narrow" w:hAnsi="Arial Narrow" w:cs="Arial Narrow"/>
          <w:color w:val="000000"/>
        </w:rPr>
        <w:t xml:space="preserve"> </w:t>
      </w:r>
    </w:p>
    <w:p w14:paraId="248CBBB2" w14:textId="77777777" w:rsidR="003C6E0A" w:rsidRDefault="003C6E0A">
      <w:pPr>
        <w:spacing w:line="276" w:lineRule="auto"/>
        <w:jc w:val="both"/>
        <w:rPr>
          <w:rFonts w:ascii="Arial Narrow" w:eastAsia="Arial Narrow" w:hAnsi="Arial Narrow" w:cs="Arial Narrow"/>
          <w:color w:val="000000"/>
        </w:rPr>
      </w:pPr>
    </w:p>
    <w:p w14:paraId="00BE00D1" w14:textId="0CDD6588" w:rsidR="00222D00" w:rsidRPr="00C024C9" w:rsidRDefault="00BB2741">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p w14:paraId="0AF2F58D" w14:textId="07496B7D" w:rsidR="00222D00"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PT Terminal Teluk Lamong</w:t>
      </w:r>
    </w:p>
    <w:p w14:paraId="646ECE28" w14:textId="2C2C4431" w:rsidR="003C6E0A" w:rsidRPr="003C6E0A" w:rsidRDefault="003C6E0A" w:rsidP="00C456B2">
      <w:pPr>
        <w:spacing w:line="276" w:lineRule="auto"/>
        <w:jc w:val="both"/>
        <w:rPr>
          <w:rFonts w:ascii="Arial Narrow" w:eastAsia="Arial Narrow" w:hAnsi="Arial Narrow" w:cs="Arial Narrow"/>
          <w:b/>
          <w:bCs/>
        </w:rPr>
      </w:pPr>
      <w:r w:rsidRPr="003C6E0A">
        <w:rPr>
          <w:rFonts w:ascii="Arial Narrow" w:eastAsia="Arial Narrow" w:hAnsi="Arial Narrow" w:cs="Arial Narrow"/>
          <w:b/>
          <w:bCs/>
        </w:rPr>
        <w:t>Dahlia Permata Sari</w:t>
      </w:r>
    </w:p>
    <w:p w14:paraId="06D9973B" w14:textId="19B305EA" w:rsidR="003C6E0A"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Corporate Communication Manager</w:t>
      </w:r>
    </w:p>
    <w:p w14:paraId="2707F9C1" w14:textId="0DE45294" w:rsidR="003C6E0A"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PT Terminal Teluk Lamong</w:t>
      </w:r>
    </w:p>
    <w:p w14:paraId="15AA5842" w14:textId="4433F950" w:rsidR="003C6E0A"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Jl. Raya Tambak Osowilangun KM 12</w:t>
      </w:r>
    </w:p>
    <w:p w14:paraId="56F2BF33" w14:textId="112B8778" w:rsidR="003C6E0A"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Surabaya - Indonesia</w:t>
      </w:r>
    </w:p>
    <w:p w14:paraId="612AB169" w14:textId="77777777" w:rsidR="003C6E0A"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Telp : 031 99001500</w:t>
      </w:r>
    </w:p>
    <w:p w14:paraId="4A47A60A" w14:textId="6298537C" w:rsidR="003C6E0A"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Email : humas@teluklamong.co.id</w:t>
      </w:r>
      <w:r w:rsidR="000528F8">
        <w:rPr>
          <w:rFonts w:ascii="Arial Narrow" w:eastAsia="Arial Narrow" w:hAnsi="Arial Narrow" w:cs="Arial Narrow"/>
        </w:rPr>
        <w:t xml:space="preserve"> </w:t>
      </w:r>
    </w:p>
    <w:p w14:paraId="4C85C938" w14:textId="0476EB3A" w:rsidR="003C6E0A" w:rsidRPr="00C024C9" w:rsidRDefault="003C6E0A" w:rsidP="00C456B2">
      <w:pPr>
        <w:spacing w:line="276" w:lineRule="auto"/>
        <w:jc w:val="both"/>
        <w:rPr>
          <w:rFonts w:ascii="Arial Narrow" w:eastAsia="Arial Narrow" w:hAnsi="Arial Narrow" w:cs="Arial Narrow"/>
        </w:rPr>
      </w:pPr>
      <w:r>
        <w:rPr>
          <w:rFonts w:ascii="Arial Narrow" w:eastAsia="Arial Narrow" w:hAnsi="Arial Narrow" w:cs="Arial Narrow"/>
        </w:rPr>
        <w:t xml:space="preserve"> </w:t>
      </w:r>
    </w:p>
    <w:sectPr w:rsidR="003C6E0A" w:rsidRPr="00C024C9">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7745" w14:textId="77777777" w:rsidR="00361F69" w:rsidRDefault="00361F69">
      <w:r>
        <w:separator/>
      </w:r>
    </w:p>
  </w:endnote>
  <w:endnote w:type="continuationSeparator" w:id="0">
    <w:p w14:paraId="651B2980" w14:textId="77777777" w:rsidR="00361F69" w:rsidRDefault="0036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7164" w14:textId="77777777" w:rsidR="00361F69" w:rsidRDefault="00361F69">
      <w:r>
        <w:separator/>
      </w:r>
    </w:p>
  </w:footnote>
  <w:footnote w:type="continuationSeparator" w:id="0">
    <w:p w14:paraId="6192420D" w14:textId="77777777" w:rsidR="00361F69" w:rsidRDefault="0036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0442E5"/>
    <w:rsid w:val="000528F8"/>
    <w:rsid w:val="000D709F"/>
    <w:rsid w:val="00166CC1"/>
    <w:rsid w:val="001F0CC5"/>
    <w:rsid w:val="00222D00"/>
    <w:rsid w:val="00233A18"/>
    <w:rsid w:val="0027643C"/>
    <w:rsid w:val="0028726F"/>
    <w:rsid w:val="00315FD5"/>
    <w:rsid w:val="00361F69"/>
    <w:rsid w:val="00386409"/>
    <w:rsid w:val="003C35CD"/>
    <w:rsid w:val="003C6E0A"/>
    <w:rsid w:val="0040282C"/>
    <w:rsid w:val="004834BC"/>
    <w:rsid w:val="00542B2F"/>
    <w:rsid w:val="005932EB"/>
    <w:rsid w:val="005D0E55"/>
    <w:rsid w:val="00780931"/>
    <w:rsid w:val="007D634C"/>
    <w:rsid w:val="007D7CEC"/>
    <w:rsid w:val="0081722C"/>
    <w:rsid w:val="008B3E75"/>
    <w:rsid w:val="00965340"/>
    <w:rsid w:val="00A154CA"/>
    <w:rsid w:val="00AC0B1D"/>
    <w:rsid w:val="00AE1546"/>
    <w:rsid w:val="00AE5EA1"/>
    <w:rsid w:val="00B325DC"/>
    <w:rsid w:val="00B347E5"/>
    <w:rsid w:val="00B41AAC"/>
    <w:rsid w:val="00BA36FA"/>
    <w:rsid w:val="00BB2741"/>
    <w:rsid w:val="00BB4867"/>
    <w:rsid w:val="00C024C9"/>
    <w:rsid w:val="00C045B8"/>
    <w:rsid w:val="00C34680"/>
    <w:rsid w:val="00C456B2"/>
    <w:rsid w:val="00C81E6E"/>
    <w:rsid w:val="00D048E6"/>
    <w:rsid w:val="00D05F71"/>
    <w:rsid w:val="00E41A3C"/>
    <w:rsid w:val="00E66EBA"/>
    <w:rsid w:val="00EB1A39"/>
    <w:rsid w:val="00EB2025"/>
    <w:rsid w:val="00F3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genuine2</cp:lastModifiedBy>
  <cp:revision>6</cp:revision>
  <dcterms:created xsi:type="dcterms:W3CDTF">2024-05-30T04:23:00Z</dcterms:created>
  <dcterms:modified xsi:type="dcterms:W3CDTF">2024-05-30T07:16:00Z</dcterms:modified>
</cp:coreProperties>
</file>